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28" w:rsidRPr="002F5F8F" w:rsidRDefault="00B608D6" w:rsidP="00D40E34">
      <w:pPr>
        <w:pStyle w:val="a3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-339090</wp:posOffset>
            </wp:positionV>
            <wp:extent cx="5934075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565" y="21488"/>
                <wp:lineTo x="21565" y="0"/>
                <wp:lineTo x="0" y="0"/>
              </wp:wrapPolygon>
            </wp:wrapThrough>
            <wp:docPr id="1" name="Рисунок 1" descr="E:\YandexDisk\#ГАЗ-КАРД\КОПИРАЙТЕР ETXT\№34 2.7.18 Путевой лист – объективное отражение расходов ГСМ\грузовик 2 (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dexDisk\#ГАЗ-КАРД\КОПИРАЙТЕР ETXT\№34 2.7.18 Путевой лист – объективное отражение расходов ГСМ\грузовик 2 (t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0" b="20858"/>
                    <a:stretch/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0E34" w:rsidRPr="002F5F8F">
        <w:t xml:space="preserve">Путевой лист – объективное отражение </w:t>
      </w:r>
      <w:r w:rsidR="002F5F8F" w:rsidRPr="002F5F8F">
        <w:t>расходов ГСМ</w:t>
      </w:r>
    </w:p>
    <w:p w:rsidR="002F5F8F" w:rsidRPr="00B669B7" w:rsidRDefault="00B669B7" w:rsidP="002F5F8F">
      <w:r w:rsidRPr="00B669B7">
        <w:t>Все о</w:t>
      </w:r>
      <w:r w:rsidR="00367181" w:rsidRPr="00367181">
        <w:t>р</w:t>
      </w:r>
      <w:r>
        <w:t>ганизации, которые по роду</w:t>
      </w:r>
      <w:r w:rsidRPr="00B669B7">
        <w:t xml:space="preserve"> своей</w:t>
      </w:r>
      <w:r>
        <w:t xml:space="preserve"> деятельности </w:t>
      </w:r>
      <w:r w:rsidR="00367181" w:rsidRPr="00367181">
        <w:t>пользуют</w:t>
      </w:r>
      <w:r w:rsidRPr="00B669B7">
        <w:t>ся различными видами</w:t>
      </w:r>
      <w:r>
        <w:t xml:space="preserve"> автомобильн</w:t>
      </w:r>
      <w:r w:rsidRPr="00B669B7">
        <w:t>ого</w:t>
      </w:r>
      <w:r w:rsidR="00367181" w:rsidRPr="00367181">
        <w:t xml:space="preserve"> транспорт</w:t>
      </w:r>
      <w:r w:rsidRPr="00B669B7">
        <w:t>а</w:t>
      </w:r>
      <w:r w:rsidR="0082750B">
        <w:t xml:space="preserve">, обязаны вести </w:t>
      </w:r>
      <w:r w:rsidR="0082750B" w:rsidRPr="0082750B">
        <w:t>точный</w:t>
      </w:r>
      <w:r w:rsidR="00367181" w:rsidRPr="00367181">
        <w:t xml:space="preserve"> учет </w:t>
      </w:r>
      <w:r w:rsidR="00367181">
        <w:t xml:space="preserve">и </w:t>
      </w:r>
      <w:r w:rsidR="0082750B" w:rsidRPr="0082750B">
        <w:t xml:space="preserve">строгий </w:t>
      </w:r>
      <w:r w:rsidR="00367181">
        <w:t>контроль расходов горюче-смаз</w:t>
      </w:r>
      <w:r w:rsidR="00367181" w:rsidRPr="00367181">
        <w:t>о</w:t>
      </w:r>
      <w:r>
        <w:t>чных материалов.</w:t>
      </w:r>
      <w:r w:rsidRPr="00B669B7">
        <w:t xml:space="preserve"> О</w:t>
      </w:r>
      <w:r w:rsidR="00367181" w:rsidRPr="00B669B7">
        <w:t xml:space="preserve">перации, связанные с движением транспорта, отражаются в путевом листе. </w:t>
      </w:r>
    </w:p>
    <w:p w:rsidR="00367181" w:rsidRPr="008A22F4" w:rsidRDefault="00367181" w:rsidP="00367181">
      <w:pPr>
        <w:pStyle w:val="2"/>
      </w:pPr>
      <w:r w:rsidRPr="00367181">
        <w:t>Что такое ГСМ и путевой лист</w:t>
      </w:r>
      <w:r w:rsidR="008A22F4" w:rsidRPr="008A22F4">
        <w:t xml:space="preserve"> (ПЛ)</w:t>
      </w:r>
    </w:p>
    <w:p w:rsidR="00367181" w:rsidRPr="00367181" w:rsidRDefault="00367181" w:rsidP="00367181">
      <w:r w:rsidRPr="00367181">
        <w:t>К горюче-смазочным относят все материалы, связанные с заправкой и обслуживанием узлов автомобиля:</w:t>
      </w:r>
    </w:p>
    <w:p w:rsidR="00367181" w:rsidRPr="00267B0D" w:rsidRDefault="007707EA" w:rsidP="00367181">
      <w:pPr>
        <w:pStyle w:val="a5"/>
        <w:numPr>
          <w:ilvl w:val="0"/>
          <w:numId w:val="1"/>
        </w:numPr>
      </w:pPr>
      <w:r w:rsidRPr="007707EA">
        <w:t xml:space="preserve">заправочное </w:t>
      </w:r>
      <w:r w:rsidR="00267B0D" w:rsidRPr="00267B0D">
        <w:t>топливо – бензин, дизель, природный</w:t>
      </w:r>
      <w:r w:rsidRPr="007707EA">
        <w:t xml:space="preserve"> сжатый</w:t>
      </w:r>
      <w:r w:rsidR="00267B0D" w:rsidRPr="00267B0D">
        <w:t xml:space="preserve"> газ;</w:t>
      </w:r>
    </w:p>
    <w:p w:rsidR="00B3356C" w:rsidRPr="00B3356C" w:rsidRDefault="007707EA" w:rsidP="00367181">
      <w:pPr>
        <w:pStyle w:val="a5"/>
        <w:numPr>
          <w:ilvl w:val="0"/>
          <w:numId w:val="1"/>
        </w:numPr>
      </w:pPr>
      <w:r>
        <w:t>моторн</w:t>
      </w:r>
      <w:r w:rsidRPr="007707EA">
        <w:t>о</w:t>
      </w:r>
      <w:r>
        <w:t>е, трансмиссионн</w:t>
      </w:r>
      <w:r w:rsidRPr="007707EA">
        <w:t>о</w:t>
      </w:r>
      <w:r w:rsidR="00267B0D" w:rsidRPr="00B3356C">
        <w:t xml:space="preserve">е масла, </w:t>
      </w:r>
      <w:r w:rsidR="00B3356C" w:rsidRPr="00B3356C">
        <w:t>другие смазочные материалы;</w:t>
      </w:r>
    </w:p>
    <w:p w:rsidR="00267B0D" w:rsidRPr="00B3356C" w:rsidRDefault="007707EA" w:rsidP="00367181">
      <w:pPr>
        <w:pStyle w:val="a5"/>
        <w:numPr>
          <w:ilvl w:val="0"/>
          <w:numId w:val="1"/>
        </w:numPr>
      </w:pPr>
      <w:r w:rsidRPr="00B608D6">
        <w:t>тормозная жидкость и антифриз</w:t>
      </w:r>
      <w:r w:rsidR="00B3356C" w:rsidRPr="00B608D6">
        <w:t>.</w:t>
      </w:r>
    </w:p>
    <w:p w:rsidR="00B3356C" w:rsidRPr="007707EA" w:rsidRDefault="00B3356C" w:rsidP="00B3356C">
      <w:r w:rsidRPr="00B3356C">
        <w:t xml:space="preserve">Путевой лист – это документ, в котором отражается длина пробега автомобиля за определенный период времени (день, неделя, месяц). Зная </w:t>
      </w:r>
      <w:r w:rsidR="007707EA" w:rsidRPr="007707EA">
        <w:t xml:space="preserve">величину </w:t>
      </w:r>
      <w:r w:rsidRPr="00B3356C">
        <w:t>расход</w:t>
      </w:r>
      <w:r w:rsidR="007707EA" w:rsidRPr="007707EA">
        <w:t>а</w:t>
      </w:r>
      <w:r w:rsidR="007707EA">
        <w:t xml:space="preserve"> топлива</w:t>
      </w:r>
      <w:r w:rsidR="007707EA" w:rsidRPr="007707EA">
        <w:t xml:space="preserve"> определен</w:t>
      </w:r>
      <w:r w:rsidRPr="00B3356C">
        <w:t>ной марки автомобиля</w:t>
      </w:r>
      <w:r w:rsidR="00845649">
        <w:t xml:space="preserve"> </w:t>
      </w:r>
      <w:r w:rsidR="00845649" w:rsidRPr="00845649">
        <w:t>з</w:t>
      </w:r>
      <w:r w:rsidR="00845649">
        <w:t>а 1км</w:t>
      </w:r>
      <w:r w:rsidR="007707EA" w:rsidRPr="007707EA">
        <w:t xml:space="preserve"> </w:t>
      </w:r>
      <w:r w:rsidR="007707EA">
        <w:t xml:space="preserve">и </w:t>
      </w:r>
      <w:r w:rsidR="00845649">
        <w:t>величину п</w:t>
      </w:r>
      <w:r w:rsidR="00845649" w:rsidRPr="00845649">
        <w:t xml:space="preserve">ути по </w:t>
      </w:r>
      <w:r w:rsidR="007707EA">
        <w:t>данн</w:t>
      </w:r>
      <w:r w:rsidR="00845649">
        <w:t>ы</w:t>
      </w:r>
      <w:r w:rsidR="00845649" w:rsidRPr="00845649">
        <w:t>м</w:t>
      </w:r>
      <w:r w:rsidRPr="00B3356C">
        <w:t xml:space="preserve"> путевого листа</w:t>
      </w:r>
      <w:r w:rsidR="007707EA" w:rsidRPr="007707EA">
        <w:t>,</w:t>
      </w:r>
      <w:r w:rsidRPr="00B3356C">
        <w:t xml:space="preserve"> можно точно определить расход топлива за подотчетный период. </w:t>
      </w:r>
      <w:r w:rsidRPr="007707EA">
        <w:t>В пу</w:t>
      </w:r>
      <w:r w:rsidR="00845649">
        <w:t>тевом листе</w:t>
      </w:r>
      <w:r w:rsidR="0082750B">
        <w:t xml:space="preserve"> указ</w:t>
      </w:r>
      <w:r w:rsidR="00845649" w:rsidRPr="00845649">
        <w:t>ывают</w:t>
      </w:r>
      <w:r w:rsidR="008A22F4" w:rsidRPr="007707EA">
        <w:t xml:space="preserve"> следу</w:t>
      </w:r>
      <w:r w:rsidR="00845649">
        <w:t xml:space="preserve">ющие </w:t>
      </w:r>
      <w:r w:rsidR="00845649" w:rsidRPr="00845649">
        <w:t>данные</w:t>
      </w:r>
      <w:r w:rsidRPr="007707EA">
        <w:t>:</w:t>
      </w:r>
    </w:p>
    <w:p w:rsidR="00B3356C" w:rsidRPr="008A22F4" w:rsidRDefault="008A22F4" w:rsidP="00B3356C">
      <w:pPr>
        <w:pStyle w:val="a5"/>
        <w:numPr>
          <w:ilvl w:val="0"/>
          <w:numId w:val="2"/>
        </w:numPr>
      </w:pPr>
      <w:r w:rsidRPr="008A22F4">
        <w:t xml:space="preserve">номер </w:t>
      </w:r>
      <w:r w:rsidR="00845649">
        <w:t>и</w:t>
      </w:r>
      <w:r w:rsidRPr="008A22F4">
        <w:t xml:space="preserve"> путевого листа</w:t>
      </w:r>
      <w:r w:rsidR="00845649" w:rsidRPr="00845649">
        <w:t xml:space="preserve"> и наименование организации</w:t>
      </w:r>
      <w:r w:rsidRPr="008A22F4">
        <w:t>;</w:t>
      </w:r>
    </w:p>
    <w:p w:rsidR="008A22F4" w:rsidRPr="008A22F4" w:rsidRDefault="0082750B" w:rsidP="00B3356C">
      <w:pPr>
        <w:pStyle w:val="a5"/>
        <w:numPr>
          <w:ilvl w:val="0"/>
          <w:numId w:val="2"/>
        </w:numPr>
      </w:pPr>
      <w:proofErr w:type="spellStart"/>
      <w:r>
        <w:rPr>
          <w:lang w:val="en-US"/>
        </w:rPr>
        <w:t>продолжительность</w:t>
      </w:r>
      <w:proofErr w:type="spellEnd"/>
      <w:r w:rsidR="008A22F4">
        <w:rPr>
          <w:lang w:val="en-US"/>
        </w:rPr>
        <w:t xml:space="preserve"> </w:t>
      </w:r>
      <w:proofErr w:type="spellStart"/>
      <w:r w:rsidR="008A22F4">
        <w:rPr>
          <w:lang w:val="en-US"/>
        </w:rPr>
        <w:t>действия</w:t>
      </w:r>
      <w:proofErr w:type="spellEnd"/>
      <w:r w:rsidR="008A22F4">
        <w:rPr>
          <w:lang w:val="en-US"/>
        </w:rPr>
        <w:t xml:space="preserve"> ПЛ;</w:t>
      </w:r>
    </w:p>
    <w:p w:rsidR="008A22F4" w:rsidRPr="008A22F4" w:rsidRDefault="0082750B" w:rsidP="00B3356C">
      <w:pPr>
        <w:pStyle w:val="a5"/>
        <w:numPr>
          <w:ilvl w:val="0"/>
          <w:numId w:val="2"/>
        </w:numPr>
      </w:pPr>
      <w:r>
        <w:t>наименование организации</w:t>
      </w:r>
      <w:r w:rsidRPr="0082750B">
        <w:t xml:space="preserve"> - </w:t>
      </w:r>
      <w:r w:rsidR="008A22F4" w:rsidRPr="008A22F4">
        <w:t>владельца транспортного средства;</w:t>
      </w:r>
    </w:p>
    <w:p w:rsidR="008A22F4" w:rsidRPr="008A22F4" w:rsidRDefault="008A22F4" w:rsidP="00B3356C">
      <w:pPr>
        <w:pStyle w:val="a5"/>
        <w:numPr>
          <w:ilvl w:val="0"/>
          <w:numId w:val="2"/>
        </w:numPr>
      </w:pPr>
      <w:r w:rsidRPr="008A22F4">
        <w:t xml:space="preserve">гос. номер </w:t>
      </w:r>
      <w:r w:rsidR="0082750B">
        <w:t xml:space="preserve">и марка </w:t>
      </w:r>
      <w:r w:rsidR="0082750B" w:rsidRPr="0082750B">
        <w:t>АТС</w:t>
      </w:r>
      <w:r w:rsidRPr="008A22F4">
        <w:t>;</w:t>
      </w:r>
    </w:p>
    <w:p w:rsidR="008A22F4" w:rsidRPr="008A22F4" w:rsidRDefault="008A22F4" w:rsidP="00B3356C">
      <w:pPr>
        <w:pStyle w:val="a5"/>
        <w:numPr>
          <w:ilvl w:val="0"/>
          <w:numId w:val="2"/>
        </w:numPr>
      </w:pPr>
      <w:r>
        <w:rPr>
          <w:lang w:val="en-US"/>
        </w:rPr>
        <w:t xml:space="preserve">ФИО </w:t>
      </w:r>
      <w:proofErr w:type="spellStart"/>
      <w:r>
        <w:rPr>
          <w:lang w:val="en-US"/>
        </w:rPr>
        <w:t>водителя</w:t>
      </w:r>
      <w:proofErr w:type="spellEnd"/>
      <w:r>
        <w:rPr>
          <w:lang w:val="en-US"/>
        </w:rPr>
        <w:t>.</w:t>
      </w:r>
    </w:p>
    <w:p w:rsidR="008A22F4" w:rsidRPr="008A22F4" w:rsidRDefault="0082750B" w:rsidP="008A22F4">
      <w:r>
        <w:t>Форм</w:t>
      </w:r>
      <w:r w:rsidRPr="0082750B">
        <w:t>ы</w:t>
      </w:r>
      <w:r>
        <w:t xml:space="preserve"> путев</w:t>
      </w:r>
      <w:r w:rsidRPr="0082750B">
        <w:t>ых</w:t>
      </w:r>
      <w:r>
        <w:t xml:space="preserve"> лист</w:t>
      </w:r>
      <w:r w:rsidRPr="0082750B">
        <w:t>ов</w:t>
      </w:r>
      <w:r>
        <w:t xml:space="preserve"> и </w:t>
      </w:r>
      <w:r w:rsidRPr="0082750B">
        <w:t>их</w:t>
      </w:r>
      <w:r w:rsidR="008A22F4" w:rsidRPr="008A22F4">
        <w:t xml:space="preserve"> реквизиты могут отличаться в зависимости от цели использования транспорта организациями:</w:t>
      </w:r>
    </w:p>
    <w:p w:rsidR="008A22F4" w:rsidRPr="002F0F97" w:rsidRDefault="002F0F97" w:rsidP="008A22F4">
      <w:pPr>
        <w:pStyle w:val="a5"/>
        <w:numPr>
          <w:ilvl w:val="0"/>
          <w:numId w:val="3"/>
        </w:numPr>
      </w:pPr>
      <w:r w:rsidRPr="002F0F97">
        <w:t>предоставление АТС в аренду для проведения строительных, дорожных и других видов работ;</w:t>
      </w:r>
    </w:p>
    <w:p w:rsidR="002F0F97" w:rsidRPr="002F0F97" w:rsidRDefault="002F0F97" w:rsidP="008A22F4">
      <w:pPr>
        <w:pStyle w:val="a5"/>
        <w:numPr>
          <w:ilvl w:val="0"/>
          <w:numId w:val="3"/>
        </w:numPr>
      </w:pPr>
      <w:r w:rsidRPr="002F0F97">
        <w:t>использование автомобильного транспорта для нужд собственной организации.</w:t>
      </w:r>
    </w:p>
    <w:p w:rsidR="002F0F97" w:rsidRPr="002F0F97" w:rsidRDefault="002F0F97" w:rsidP="002F0F97">
      <w:pPr>
        <w:pStyle w:val="2"/>
      </w:pPr>
      <w:r w:rsidRPr="002F0F97">
        <w:t>Учет расходов топлива в путевом листе</w:t>
      </w:r>
    </w:p>
    <w:p w:rsidR="002F0F97" w:rsidRPr="00E61221" w:rsidRDefault="007C2FD8" w:rsidP="002F0F97">
      <w:r w:rsidRPr="007C2FD8">
        <w:t xml:space="preserve">Большинство компаний, использующих АТС в повседневной деятельности, предпочитают осуществлять безналичный расчет за </w:t>
      </w:r>
      <w:r w:rsidRPr="00A45166">
        <w:rPr>
          <w:b/>
        </w:rPr>
        <w:t>ГСМ по топливным картам</w:t>
      </w:r>
      <w:r w:rsidRPr="007C2FD8">
        <w:t xml:space="preserve">. Для этого владелец </w:t>
      </w:r>
      <w:r w:rsidRPr="007C2FD8">
        <w:lastRenderedPageBreak/>
        <w:t xml:space="preserve">транспортных средств и компания-поставщик ГСМ (АЗС) заключают договор, </w:t>
      </w:r>
      <w:r w:rsidR="00E61221" w:rsidRPr="00E61221">
        <w:t>в котором стороны оговаривают:</w:t>
      </w:r>
    </w:p>
    <w:p w:rsidR="00E61221" w:rsidRPr="00E61221" w:rsidRDefault="00E61221" w:rsidP="00E61221">
      <w:pPr>
        <w:pStyle w:val="a5"/>
        <w:numPr>
          <w:ilvl w:val="0"/>
          <w:numId w:val="4"/>
        </w:numPr>
      </w:pPr>
      <w:proofErr w:type="spellStart"/>
      <w:r>
        <w:rPr>
          <w:lang w:val="en-US"/>
        </w:rPr>
        <w:t>наименование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топлива</w:t>
      </w:r>
      <w:proofErr w:type="spellEnd"/>
      <w:r>
        <w:rPr>
          <w:lang w:val="en-US"/>
        </w:rPr>
        <w:t>;</w:t>
      </w:r>
    </w:p>
    <w:p w:rsidR="00E61221" w:rsidRPr="00E61221" w:rsidRDefault="00E61221" w:rsidP="00E61221">
      <w:pPr>
        <w:pStyle w:val="a5"/>
        <w:numPr>
          <w:ilvl w:val="0"/>
          <w:numId w:val="4"/>
        </w:numPr>
      </w:pPr>
      <w:r w:rsidRPr="00E61221">
        <w:t>лимит топлива на день/месяц;</w:t>
      </w:r>
    </w:p>
    <w:p w:rsidR="00E61221" w:rsidRPr="00E61221" w:rsidRDefault="00E61221" w:rsidP="00E61221">
      <w:pPr>
        <w:pStyle w:val="a5"/>
        <w:numPr>
          <w:ilvl w:val="0"/>
          <w:numId w:val="4"/>
        </w:numPr>
      </w:pPr>
      <w:r>
        <w:t>разновидн</w:t>
      </w:r>
      <w:r w:rsidRPr="00E61221">
        <w:t>ость топливной карты – денежная (указывают лимит стоимости ГСМ на определенный период), литровая (лимит ГСМ в литрах);</w:t>
      </w:r>
    </w:p>
    <w:p w:rsidR="00E61221" w:rsidRPr="00E61221" w:rsidRDefault="00E61221" w:rsidP="00E61221">
      <w:pPr>
        <w:pStyle w:val="a5"/>
        <w:numPr>
          <w:ilvl w:val="0"/>
          <w:numId w:val="4"/>
        </w:numPr>
      </w:pPr>
      <w:r w:rsidRPr="00E61221">
        <w:t xml:space="preserve">условия оплаты и </w:t>
      </w:r>
      <w:proofErr w:type="gramStart"/>
      <w:r w:rsidRPr="00E61221">
        <w:t>т.д.</w:t>
      </w:r>
      <w:r w:rsidR="007707EA" w:rsidRPr="007707EA">
        <w:t>.</w:t>
      </w:r>
      <w:proofErr w:type="gramEnd"/>
    </w:p>
    <w:p w:rsidR="00E61221" w:rsidRDefault="00B608D6" w:rsidP="00E61221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1092835</wp:posOffset>
            </wp:positionV>
            <wp:extent cx="5934075" cy="4000500"/>
            <wp:effectExtent l="0" t="0" r="0" b="0"/>
            <wp:wrapThrough wrapText="bothSides">
              <wp:wrapPolygon edited="0">
                <wp:start x="0" y="0"/>
                <wp:lineTo x="0" y="21497"/>
                <wp:lineTo x="21565" y="21497"/>
                <wp:lineTo x="21565" y="0"/>
                <wp:lineTo x="0" y="0"/>
              </wp:wrapPolygon>
            </wp:wrapThrough>
            <wp:docPr id="2" name="Рисунок 2" descr="E:\YandexDisk\#ГАЗ-КАРД\КОПИРАЙТЕР ETXT\№34 2.7.18 Путевой лист – объективное отражение расходов ГСМ\бланк путевого листа (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ndexDisk\#ГАЗ-КАРД\КОПИРАЙТЕР ETXT\№34 2.7.18 Путевой лист – объективное отражение расходов ГСМ\бланк путевого листа (t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221" w:rsidRPr="00E61221">
        <w:t xml:space="preserve">Во </w:t>
      </w:r>
      <w:r w:rsidR="00A45166">
        <w:t xml:space="preserve">время заправки автомобиля на </w:t>
      </w:r>
      <w:r w:rsidR="00A45166" w:rsidRPr="00A45166">
        <w:t>автозаправочной станции</w:t>
      </w:r>
      <w:r w:rsidR="00E61221" w:rsidRPr="00E61221">
        <w:t xml:space="preserve"> водитель получает чек, в котором указывается дата и время заправки, наименование ГСМ и его количество. </w:t>
      </w:r>
      <w:r w:rsidR="00E61221" w:rsidRPr="00A45166">
        <w:t xml:space="preserve">Водитель прикрепляет чеки к путевому листу </w:t>
      </w:r>
      <w:r w:rsidR="00A45166" w:rsidRPr="00A45166">
        <w:t xml:space="preserve">автомобиля, и на основании этих документов производится бухгалтерский учет расхода ГСМ. При расчете используют данные о протяженности пути (пробег автомобиля) и нормы расхода ГСМ для данного вида транспорта и сличаются с расходами по топливной карте. </w:t>
      </w:r>
    </w:p>
    <w:p w:rsidR="00BA120A" w:rsidRPr="00A45166" w:rsidRDefault="00BA120A" w:rsidP="00E61221">
      <w:bookmarkStart w:id="0" w:name="_GoBack"/>
      <w:bookmarkEnd w:id="0"/>
    </w:p>
    <w:sectPr w:rsidR="00BA120A" w:rsidRPr="00A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C02"/>
    <w:multiLevelType w:val="hybridMultilevel"/>
    <w:tmpl w:val="2E8C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65D0"/>
    <w:multiLevelType w:val="hybridMultilevel"/>
    <w:tmpl w:val="65E2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32CB"/>
    <w:multiLevelType w:val="hybridMultilevel"/>
    <w:tmpl w:val="8FAC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54EE"/>
    <w:multiLevelType w:val="hybridMultilevel"/>
    <w:tmpl w:val="E86A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E34"/>
    <w:rsid w:val="00267B0D"/>
    <w:rsid w:val="002F0F97"/>
    <w:rsid w:val="002F5F8F"/>
    <w:rsid w:val="00364128"/>
    <w:rsid w:val="00367181"/>
    <w:rsid w:val="007707EA"/>
    <w:rsid w:val="007C2FD8"/>
    <w:rsid w:val="0082750B"/>
    <w:rsid w:val="00845649"/>
    <w:rsid w:val="008A22F4"/>
    <w:rsid w:val="00A45166"/>
    <w:rsid w:val="00B02324"/>
    <w:rsid w:val="00B3356C"/>
    <w:rsid w:val="00B608D6"/>
    <w:rsid w:val="00B669B7"/>
    <w:rsid w:val="00BA120A"/>
    <w:rsid w:val="00D40E34"/>
    <w:rsid w:val="00E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CAA9-4012-4996-830E-9A5B5CE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0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0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7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6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 T</dc:creator>
  <cp:keywords/>
  <dc:description/>
  <cp:lastModifiedBy>Захаров Павел</cp:lastModifiedBy>
  <cp:revision>2</cp:revision>
  <dcterms:created xsi:type="dcterms:W3CDTF">2018-07-02T20:08:00Z</dcterms:created>
  <dcterms:modified xsi:type="dcterms:W3CDTF">2018-07-02T20:08:00Z</dcterms:modified>
</cp:coreProperties>
</file>